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AF351" w14:textId="3259B1CF" w:rsidR="0003554A" w:rsidRPr="0003554A" w:rsidRDefault="00B34D9E" w:rsidP="0003554A">
      <w:pPr>
        <w:rPr>
          <w:rFonts w:eastAsia="Calibri" w:cs="Times New Roman"/>
          <w:color w:val="296529"/>
          <w:sz w:val="24"/>
          <w:szCs w:val="24"/>
        </w:rPr>
      </w:pPr>
      <w:r>
        <w:rPr>
          <w:rFonts w:eastAsia="Calibri" w:cs="Times New Roman"/>
          <w:color w:val="296529"/>
          <w:sz w:val="24"/>
          <w:szCs w:val="24"/>
        </w:rPr>
        <w:t>Softwareauswahl und -einführung</w:t>
      </w:r>
      <w:r w:rsidR="00C80832" w:rsidRPr="00C80832">
        <w:rPr>
          <w:rFonts w:eastAsia="Calibri" w:cs="Times New Roman"/>
          <w:color w:val="296529"/>
          <w:sz w:val="24"/>
          <w:szCs w:val="24"/>
        </w:rPr>
        <w:t xml:space="preserve"> im Forderungsmanagement </w:t>
      </w:r>
      <w:bookmarkStart w:id="0" w:name="_Hlk153965048"/>
      <w:r w:rsidR="00C80832" w:rsidRPr="00C80832">
        <w:rPr>
          <w:rFonts w:eastAsia="Calibri" w:cs="Times New Roman"/>
          <w:color w:val="296529"/>
          <w:sz w:val="24"/>
          <w:szCs w:val="24"/>
        </w:rPr>
        <w:t>(Halbtagesseminar à 4 UE)</w:t>
      </w:r>
      <w:bookmarkEnd w:id="0"/>
    </w:p>
    <w:p w14:paraId="4E85DB6C" w14:textId="1D5F09B3" w:rsidR="0003554A" w:rsidRPr="0003554A" w:rsidRDefault="00B34D9E" w:rsidP="0003554A">
      <w:pPr>
        <w:spacing w:after="0" w:line="276" w:lineRule="auto"/>
        <w:rPr>
          <w:rFonts w:eastAsia="Calibri" w:cs="Times New Roman"/>
          <w:noProof/>
          <w:sz w:val="24"/>
          <w:szCs w:val="24"/>
        </w:rPr>
      </w:pPr>
      <w:r>
        <w:rPr>
          <w:rFonts w:eastAsia="Calibri" w:cs="Times New Roman"/>
          <w:noProof/>
          <w:sz w:val="24"/>
          <w:szCs w:val="24"/>
        </w:rPr>
        <w:t>Die Automation der Prozesse im Forderungsmanagement steigert den Erfolg</w:t>
      </w:r>
      <w:r w:rsidR="005F2D42">
        <w:rPr>
          <w:rFonts w:eastAsia="Calibri" w:cs="Times New Roman"/>
          <w:noProof/>
          <w:sz w:val="24"/>
          <w:szCs w:val="24"/>
        </w:rPr>
        <w:t>, verbessert die Qualität</w:t>
      </w:r>
      <w:r>
        <w:rPr>
          <w:rFonts w:eastAsia="Calibri" w:cs="Times New Roman"/>
          <w:noProof/>
          <w:sz w:val="24"/>
          <w:szCs w:val="24"/>
        </w:rPr>
        <w:t xml:space="preserve"> und reduziert die Kosten!</w:t>
      </w:r>
    </w:p>
    <w:p w14:paraId="7AA301B2" w14:textId="77777777" w:rsidR="0003554A" w:rsidRDefault="0003554A" w:rsidP="0003554A">
      <w:pPr>
        <w:spacing w:after="0"/>
        <w:rPr>
          <w:rFonts w:eastAsia="Calibri" w:cs="Times New Roman"/>
          <w:b w:val="0"/>
          <w:bCs w:val="0"/>
          <w:szCs w:val="20"/>
        </w:rPr>
      </w:pPr>
    </w:p>
    <w:p w14:paraId="5599B3E3" w14:textId="6DB5C575" w:rsidR="0003554A" w:rsidRPr="0003554A" w:rsidRDefault="00D959EE" w:rsidP="0003554A">
      <w:pPr>
        <w:spacing w:after="0"/>
        <w:rPr>
          <w:rFonts w:eastAsia="Calibri" w:cs="Times New Roman"/>
          <w:szCs w:val="20"/>
        </w:rPr>
      </w:pPr>
      <w:r>
        <w:rPr>
          <w:rFonts w:eastAsia="Calibri" w:cs="Times New Roman"/>
          <w:szCs w:val="20"/>
        </w:rPr>
        <w:t>ÜBER DAS SEMINAR</w:t>
      </w:r>
    </w:p>
    <w:p w14:paraId="396CD0DA" w14:textId="68428E75" w:rsidR="00B34D9E" w:rsidRPr="00B34D9E" w:rsidRDefault="00B34D9E" w:rsidP="00B34D9E">
      <w:pPr>
        <w:spacing w:after="120"/>
        <w:rPr>
          <w:rFonts w:eastAsia="Calibri" w:cs="Times New Roman"/>
          <w:b w:val="0"/>
          <w:bCs w:val="0"/>
          <w:szCs w:val="20"/>
        </w:rPr>
      </w:pPr>
      <w:r w:rsidRPr="00B34D9E">
        <w:rPr>
          <w:rFonts w:eastAsia="Calibri" w:cs="Times New Roman"/>
          <w:b w:val="0"/>
          <w:bCs w:val="0"/>
          <w:szCs w:val="20"/>
        </w:rPr>
        <w:t xml:space="preserve">Mithilfe von Credit Management Prozessen erfüllen Sie die Aufgabe, fortlaufend das Debitorenrisiko zu überwachen und auf dieser Basis Entscheidungen zu treffen - für oder gegen ein neues Kreditlimit, für oder gegen ein neues Geschäft. Damit kommt Ihnen als Credit Manager eine Schlüsselfunktion im Unternehmen zu, denn der Umsatz hängt von Ihren Einschätzungen und Entscheidungen ab. </w:t>
      </w:r>
    </w:p>
    <w:p w14:paraId="1E94FC03" w14:textId="4D0AFF6D" w:rsidR="00B34D9E" w:rsidRPr="00B34D9E" w:rsidRDefault="00B34D9E" w:rsidP="00B34D9E">
      <w:pPr>
        <w:spacing w:after="120"/>
        <w:rPr>
          <w:rFonts w:eastAsia="Calibri" w:cs="Times New Roman"/>
          <w:b w:val="0"/>
          <w:bCs w:val="0"/>
          <w:szCs w:val="20"/>
        </w:rPr>
      </w:pPr>
      <w:r w:rsidRPr="00B34D9E">
        <w:rPr>
          <w:rFonts w:eastAsia="Calibri" w:cs="Times New Roman"/>
          <w:b w:val="0"/>
          <w:bCs w:val="0"/>
          <w:szCs w:val="20"/>
        </w:rPr>
        <w:t xml:space="preserve">Und damit stehen Sie unter einem immens hohen Druck. Für eine valide Bewertung brauchen Sie topaktuelle Daten, die auf aussagekräftigen Parametern fußen. Für eine anschließende schnelle Limitanpassung sind Sie auf gute interne Prozesse angewiesen. Doch an diesen beiden Punkten hapert es in </w:t>
      </w:r>
      <w:r w:rsidR="000A684B">
        <w:rPr>
          <w:rFonts w:eastAsia="Calibri" w:cs="Times New Roman"/>
          <w:b w:val="0"/>
          <w:bCs w:val="0"/>
          <w:szCs w:val="20"/>
        </w:rPr>
        <w:t xml:space="preserve">vielen </w:t>
      </w:r>
      <w:r w:rsidRPr="00B34D9E">
        <w:rPr>
          <w:rFonts w:eastAsia="Calibri" w:cs="Times New Roman"/>
          <w:b w:val="0"/>
          <w:bCs w:val="0"/>
          <w:szCs w:val="20"/>
        </w:rPr>
        <w:t xml:space="preserve">Unternehmen, und manuelle Aufwände sowie Zeitverlust machen </w:t>
      </w:r>
      <w:r w:rsidR="000A684B">
        <w:rPr>
          <w:rFonts w:eastAsia="Calibri" w:cs="Times New Roman"/>
          <w:b w:val="0"/>
          <w:bCs w:val="0"/>
          <w:szCs w:val="20"/>
        </w:rPr>
        <w:t>den Sachbearbeitern und Entscheidern</w:t>
      </w:r>
      <w:r w:rsidRPr="00B34D9E">
        <w:rPr>
          <w:rFonts w:eastAsia="Calibri" w:cs="Times New Roman"/>
          <w:b w:val="0"/>
          <w:bCs w:val="0"/>
          <w:szCs w:val="20"/>
        </w:rPr>
        <w:t xml:space="preserve"> das Leben schwer.</w:t>
      </w:r>
    </w:p>
    <w:p w14:paraId="7428668C" w14:textId="14690190" w:rsidR="00B34D9E" w:rsidRPr="00B34D9E" w:rsidRDefault="00B34D9E" w:rsidP="00B34D9E">
      <w:pPr>
        <w:spacing w:after="120"/>
        <w:rPr>
          <w:rFonts w:eastAsia="Calibri" w:cs="Times New Roman"/>
          <w:b w:val="0"/>
          <w:bCs w:val="0"/>
          <w:szCs w:val="20"/>
        </w:rPr>
      </w:pPr>
      <w:r w:rsidRPr="00B34D9E">
        <w:rPr>
          <w:rFonts w:eastAsia="Calibri" w:cs="Times New Roman"/>
          <w:b w:val="0"/>
          <w:bCs w:val="0"/>
          <w:szCs w:val="20"/>
        </w:rPr>
        <w:t>Genau da setzt</w:t>
      </w:r>
      <w:r>
        <w:rPr>
          <w:rFonts w:eastAsia="Calibri" w:cs="Times New Roman"/>
          <w:b w:val="0"/>
          <w:bCs w:val="0"/>
          <w:szCs w:val="20"/>
        </w:rPr>
        <w:t xml:space="preserve"> </w:t>
      </w:r>
      <w:r w:rsidRPr="00B34D9E">
        <w:rPr>
          <w:rFonts w:eastAsia="Calibri" w:cs="Times New Roman"/>
          <w:b w:val="0"/>
          <w:bCs w:val="0"/>
          <w:szCs w:val="20"/>
        </w:rPr>
        <w:t>Credit-Management-Software</w:t>
      </w:r>
      <w:r>
        <w:rPr>
          <w:rFonts w:eastAsia="Calibri" w:cs="Times New Roman"/>
          <w:b w:val="0"/>
          <w:bCs w:val="0"/>
          <w:szCs w:val="20"/>
        </w:rPr>
        <w:t xml:space="preserve"> an. </w:t>
      </w:r>
      <w:r w:rsidRPr="00B34D9E">
        <w:rPr>
          <w:rFonts w:eastAsia="Calibri" w:cs="Times New Roman"/>
          <w:b w:val="0"/>
          <w:bCs w:val="0"/>
          <w:szCs w:val="20"/>
        </w:rPr>
        <w:t xml:space="preserve">Von der Sinnhaftigkeit digitaler Lösungen muss heute niemand mehr überzeugt werden. Die Digitalisierung hat alle Bereiche von Unternehmen erreicht, auch </w:t>
      </w:r>
      <w:r>
        <w:rPr>
          <w:rFonts w:eastAsia="Calibri" w:cs="Times New Roman"/>
          <w:b w:val="0"/>
          <w:bCs w:val="0"/>
          <w:szCs w:val="20"/>
        </w:rPr>
        <w:t>das Forderungsmanagement</w:t>
      </w:r>
      <w:r w:rsidRPr="00B34D9E">
        <w:rPr>
          <w:rFonts w:eastAsia="Calibri" w:cs="Times New Roman"/>
          <w:b w:val="0"/>
          <w:bCs w:val="0"/>
          <w:szCs w:val="20"/>
        </w:rPr>
        <w:t>. Das Problem heutzutage ist vielmehr, sich im Dschungel aus Tools und Anwendungen zurechtzufinden</w:t>
      </w:r>
      <w:r>
        <w:rPr>
          <w:rFonts w:eastAsia="Calibri" w:cs="Times New Roman"/>
          <w:b w:val="0"/>
          <w:bCs w:val="0"/>
          <w:szCs w:val="20"/>
        </w:rPr>
        <w:t xml:space="preserve">, das richtige Programm </w:t>
      </w:r>
      <w:r w:rsidR="000A684B">
        <w:rPr>
          <w:rFonts w:eastAsia="Calibri" w:cs="Times New Roman"/>
          <w:b w:val="0"/>
          <w:bCs w:val="0"/>
          <w:szCs w:val="20"/>
        </w:rPr>
        <w:t xml:space="preserve">für Ihr Forderungsmanagement </w:t>
      </w:r>
      <w:r>
        <w:rPr>
          <w:rFonts w:eastAsia="Calibri" w:cs="Times New Roman"/>
          <w:b w:val="0"/>
          <w:bCs w:val="0"/>
          <w:szCs w:val="20"/>
        </w:rPr>
        <w:t>zu finden, es erfolgreich einzuführen</w:t>
      </w:r>
      <w:r w:rsidRPr="00B34D9E">
        <w:rPr>
          <w:rFonts w:eastAsia="Calibri" w:cs="Times New Roman"/>
          <w:b w:val="0"/>
          <w:bCs w:val="0"/>
          <w:szCs w:val="20"/>
        </w:rPr>
        <w:t xml:space="preserve"> und umgestellte digitalisierte Prozesse auf ihren tatsächlichen Nutzen zu hinterfragen.</w:t>
      </w:r>
    </w:p>
    <w:p w14:paraId="4D06F21D" w14:textId="775D3445" w:rsidR="00E951BE" w:rsidRPr="00E951BE" w:rsidRDefault="00B34D9E" w:rsidP="00B34D9E">
      <w:pPr>
        <w:spacing w:after="120"/>
        <w:rPr>
          <w:rFonts w:eastAsia="Calibri" w:cs="Times New Roman"/>
          <w:b w:val="0"/>
          <w:bCs w:val="0"/>
          <w:szCs w:val="20"/>
        </w:rPr>
      </w:pPr>
      <w:r w:rsidRPr="00B34D9E">
        <w:rPr>
          <w:rFonts w:eastAsia="Calibri" w:cs="Times New Roman"/>
          <w:b w:val="0"/>
          <w:bCs w:val="0"/>
          <w:szCs w:val="20"/>
        </w:rPr>
        <w:t xml:space="preserve">Bringt Ihr </w:t>
      </w:r>
      <w:r w:rsidR="000A684B">
        <w:rPr>
          <w:rFonts w:eastAsia="Calibri" w:cs="Times New Roman"/>
          <w:b w:val="0"/>
          <w:bCs w:val="0"/>
          <w:szCs w:val="20"/>
        </w:rPr>
        <w:t xml:space="preserve">vorhandenes </w:t>
      </w:r>
      <w:r w:rsidRPr="00B34D9E">
        <w:rPr>
          <w:rFonts w:eastAsia="Calibri" w:cs="Times New Roman"/>
          <w:b w:val="0"/>
          <w:bCs w:val="0"/>
          <w:szCs w:val="20"/>
        </w:rPr>
        <w:t xml:space="preserve">System </w:t>
      </w:r>
      <w:r w:rsidR="005F2D42">
        <w:rPr>
          <w:rFonts w:eastAsia="Calibri" w:cs="Times New Roman"/>
          <w:b w:val="0"/>
          <w:bCs w:val="0"/>
          <w:szCs w:val="20"/>
        </w:rPr>
        <w:t xml:space="preserve">bisher </w:t>
      </w:r>
      <w:r w:rsidRPr="00B34D9E">
        <w:rPr>
          <w:rFonts w:eastAsia="Calibri" w:cs="Times New Roman"/>
          <w:b w:val="0"/>
          <w:bCs w:val="0"/>
          <w:szCs w:val="20"/>
        </w:rPr>
        <w:t xml:space="preserve">die gewünschte Entlastung? Was müsste es können und bieten, damit Sie von einer echten </w:t>
      </w:r>
      <w:r>
        <w:rPr>
          <w:rFonts w:eastAsia="Calibri" w:cs="Times New Roman"/>
          <w:b w:val="0"/>
          <w:bCs w:val="0"/>
          <w:szCs w:val="20"/>
        </w:rPr>
        <w:t xml:space="preserve">Verbesserung und </w:t>
      </w:r>
      <w:r w:rsidRPr="00B34D9E">
        <w:rPr>
          <w:rFonts w:eastAsia="Calibri" w:cs="Times New Roman"/>
          <w:b w:val="0"/>
          <w:bCs w:val="0"/>
          <w:szCs w:val="20"/>
        </w:rPr>
        <w:t>Kosteneffizienz sprechen könnten?</w:t>
      </w:r>
      <w:r w:rsidR="005F2D42">
        <w:rPr>
          <w:rFonts w:eastAsia="Calibri" w:cs="Times New Roman"/>
          <w:b w:val="0"/>
          <w:bCs w:val="0"/>
          <w:szCs w:val="20"/>
        </w:rPr>
        <w:t xml:space="preserve"> Wie finden Sie das für Sie passende System? Und wie führen Sie es richtig und nutzbringend ein?</w:t>
      </w:r>
    </w:p>
    <w:p w14:paraId="045E14E2" w14:textId="77777777" w:rsidR="00E951BE" w:rsidRDefault="00E951BE" w:rsidP="00E951BE">
      <w:pPr>
        <w:spacing w:after="0"/>
        <w:rPr>
          <w:rFonts w:eastAsia="Calibri" w:cs="Times New Roman"/>
          <w:b w:val="0"/>
          <w:bCs w:val="0"/>
          <w:szCs w:val="20"/>
        </w:rPr>
      </w:pPr>
    </w:p>
    <w:p w14:paraId="39CD5E5E" w14:textId="599A027B" w:rsidR="0003554A" w:rsidRPr="002263B2" w:rsidRDefault="0003554A" w:rsidP="00E951BE">
      <w:pPr>
        <w:spacing w:after="0"/>
        <w:rPr>
          <w:rFonts w:eastAsia="Calibri" w:cs="Times New Roman"/>
          <w:szCs w:val="20"/>
        </w:rPr>
      </w:pPr>
      <w:r w:rsidRPr="002263B2">
        <w:rPr>
          <w:rFonts w:eastAsia="Calibri" w:cs="Times New Roman"/>
          <w:szCs w:val="20"/>
        </w:rPr>
        <w:t>SEMINARINHALTE</w:t>
      </w:r>
    </w:p>
    <w:p w14:paraId="1176D542" w14:textId="055CD79E"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 </w:t>
      </w:r>
      <w:r w:rsidR="00E766B2">
        <w:rPr>
          <w:rFonts w:eastAsia="Calibri" w:cs="Times New Roman"/>
          <w:b w:val="0"/>
          <w:bCs w:val="0"/>
          <w:szCs w:val="20"/>
        </w:rPr>
        <w:t>Was genau brauchen Sie?</w:t>
      </w:r>
    </w:p>
    <w:p w14:paraId="16E009EA" w14:textId="4312BC3D" w:rsidR="00D95CC1" w:rsidRPr="00D95CC1" w:rsidRDefault="00E766B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Bedarfe erkennen und Anforderungen an die Software formulieren</w:t>
      </w:r>
      <w:r w:rsidR="00EA0092">
        <w:rPr>
          <w:rFonts w:eastAsia="Calibri" w:cs="Times New Roman"/>
          <w:b w:val="0"/>
          <w:bCs w:val="0"/>
          <w:szCs w:val="20"/>
        </w:rPr>
        <w:t>.</w:t>
      </w:r>
    </w:p>
    <w:p w14:paraId="3DE9DA3B" w14:textId="77777777" w:rsidR="005F2D42" w:rsidRDefault="00E766B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Software, Nutzen und Strategie</w:t>
      </w:r>
      <w:r w:rsidR="00D95CC1" w:rsidRPr="00D95CC1">
        <w:rPr>
          <w:rFonts w:eastAsia="Calibri" w:cs="Times New Roman"/>
          <w:b w:val="0"/>
          <w:bCs w:val="0"/>
          <w:szCs w:val="20"/>
        </w:rPr>
        <w:t>?</w:t>
      </w:r>
    </w:p>
    <w:p w14:paraId="2BE90DAE" w14:textId="00D15AB5"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 xml:space="preserve">Messbare Zielsetzungen formulieren und abstimmen </w:t>
      </w:r>
      <w:r>
        <w:rPr>
          <w:rFonts w:eastAsia="Calibri" w:cs="Times New Roman"/>
          <w:b w:val="0"/>
          <w:bCs w:val="0"/>
          <w:szCs w:val="20"/>
        </w:rPr>
        <w:br/>
      </w:r>
    </w:p>
    <w:p w14:paraId="26BEA47A" w14:textId="76F9D1CA"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II: </w:t>
      </w:r>
      <w:r w:rsidR="005F2D42">
        <w:rPr>
          <w:rFonts w:eastAsia="Calibri" w:cs="Times New Roman"/>
          <w:b w:val="0"/>
          <w:bCs w:val="0"/>
          <w:szCs w:val="20"/>
        </w:rPr>
        <w:t>das richtige Produkt und den passenden Anbieter finden</w:t>
      </w:r>
      <w:r w:rsidRPr="00D95CC1">
        <w:rPr>
          <w:rFonts w:eastAsia="Calibri" w:cs="Times New Roman"/>
          <w:b w:val="0"/>
          <w:bCs w:val="0"/>
          <w:szCs w:val="20"/>
        </w:rPr>
        <w:t xml:space="preserve"> </w:t>
      </w:r>
    </w:p>
    <w:p w14:paraId="7AB8B51B" w14:textId="6D005F55"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Das Marktangebot sichten und bewerten</w:t>
      </w:r>
    </w:p>
    <w:p w14:paraId="6BB76F8F" w14:textId="7599D8BD" w:rsid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Den Auswahl</w:t>
      </w:r>
      <w:r w:rsidR="000A684B">
        <w:rPr>
          <w:rFonts w:eastAsia="Calibri" w:cs="Times New Roman"/>
          <w:b w:val="0"/>
          <w:bCs w:val="0"/>
          <w:szCs w:val="20"/>
        </w:rPr>
        <w:t>-</w:t>
      </w:r>
      <w:r>
        <w:rPr>
          <w:rFonts w:eastAsia="Calibri" w:cs="Times New Roman"/>
          <w:b w:val="0"/>
          <w:bCs w:val="0"/>
          <w:szCs w:val="20"/>
        </w:rPr>
        <w:t xml:space="preserve"> und Entscheidungsprozess zielorientiert gestalten</w:t>
      </w:r>
    </w:p>
    <w:p w14:paraId="556B23AE" w14:textId="5DAAF132" w:rsidR="005F2D42"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Typische Fehler vermeiden</w:t>
      </w:r>
      <w:r>
        <w:rPr>
          <w:rFonts w:eastAsia="Calibri" w:cs="Times New Roman"/>
          <w:b w:val="0"/>
          <w:bCs w:val="0"/>
          <w:szCs w:val="20"/>
        </w:rPr>
        <w:br/>
      </w:r>
    </w:p>
    <w:p w14:paraId="773FBE00" w14:textId="6CB01221"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III: </w:t>
      </w:r>
      <w:r w:rsidR="005F2D42">
        <w:rPr>
          <w:rFonts w:eastAsia="Calibri" w:cs="Times New Roman"/>
          <w:b w:val="0"/>
          <w:bCs w:val="0"/>
          <w:szCs w:val="20"/>
        </w:rPr>
        <w:t>Software im Forderungsmanagement einführen</w:t>
      </w:r>
    </w:p>
    <w:p w14:paraId="63690C58" w14:textId="53C80ADA"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Was ist der richtige Zeitpunkt?</w:t>
      </w:r>
    </w:p>
    <w:p w14:paraId="500B8008" w14:textId="46F31078"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Welche Stellen müssen wie involviert werden?</w:t>
      </w:r>
    </w:p>
    <w:p w14:paraId="643B9A9B" w14:textId="511E8EE4" w:rsid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Prozessoptimierung vor Technik</w:t>
      </w:r>
    </w:p>
    <w:p w14:paraId="2689D099" w14:textId="37E7B01D" w:rsidR="005F2D42"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Qualifizierung tut Not</w:t>
      </w:r>
      <w:r>
        <w:rPr>
          <w:rFonts w:eastAsia="Calibri" w:cs="Times New Roman"/>
          <w:b w:val="0"/>
          <w:bCs w:val="0"/>
          <w:szCs w:val="20"/>
        </w:rPr>
        <w:br/>
      </w:r>
    </w:p>
    <w:p w14:paraId="5DA71522" w14:textId="5F043D3B"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IV: </w:t>
      </w:r>
      <w:r w:rsidR="005F2D42">
        <w:rPr>
          <w:rFonts w:eastAsia="Calibri" w:cs="Times New Roman"/>
          <w:b w:val="0"/>
          <w:bCs w:val="0"/>
          <w:szCs w:val="20"/>
        </w:rPr>
        <w:t>Evaluation</w:t>
      </w:r>
    </w:p>
    <w:p w14:paraId="6DE2979C" w14:textId="4D25BD80"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Wann soll eine Evaluation erfolgen?</w:t>
      </w:r>
    </w:p>
    <w:p w14:paraId="28DF28D8" w14:textId="2F99AB8E"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Wie soll evaluiert werden?</w:t>
      </w:r>
    </w:p>
    <w:p w14:paraId="142EB2F9" w14:textId="39CAAE9E" w:rsid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Wer sollte einbezogen werden?</w:t>
      </w:r>
    </w:p>
    <w:p w14:paraId="6ED98C92" w14:textId="42E20903" w:rsidR="005F2D42"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Was Sie mit den Ergebnissen machen sollten</w:t>
      </w:r>
      <w:r w:rsidR="003437A6">
        <w:rPr>
          <w:rFonts w:eastAsia="Calibri" w:cs="Times New Roman"/>
          <w:b w:val="0"/>
          <w:bCs w:val="0"/>
          <w:szCs w:val="20"/>
        </w:rPr>
        <w:t>.</w:t>
      </w:r>
      <w:r>
        <w:rPr>
          <w:rFonts w:eastAsia="Calibri" w:cs="Times New Roman"/>
          <w:b w:val="0"/>
          <w:bCs w:val="0"/>
          <w:szCs w:val="20"/>
        </w:rPr>
        <w:br/>
      </w:r>
    </w:p>
    <w:p w14:paraId="5A6A96AE" w14:textId="77777777" w:rsidR="00F244B4" w:rsidRDefault="00F244B4">
      <w:pPr>
        <w:rPr>
          <w:rFonts w:eastAsia="Calibri" w:cs="Times New Roman"/>
          <w:bCs w:val="0"/>
          <w:szCs w:val="20"/>
        </w:rPr>
      </w:pPr>
      <w:r>
        <w:rPr>
          <w:rFonts w:eastAsia="Calibri" w:cs="Times New Roman"/>
          <w:bCs w:val="0"/>
          <w:szCs w:val="20"/>
        </w:rPr>
        <w:br w:type="page"/>
      </w:r>
    </w:p>
    <w:p w14:paraId="35445263" w14:textId="617ED97E" w:rsidR="00D959EE" w:rsidRPr="00D959EE" w:rsidRDefault="00D959EE" w:rsidP="00D959EE">
      <w:pPr>
        <w:contextualSpacing/>
        <w:rPr>
          <w:rFonts w:eastAsia="Calibri" w:cs="Times New Roman"/>
          <w:b w:val="0"/>
          <w:bCs w:val="0"/>
          <w:szCs w:val="20"/>
        </w:rPr>
      </w:pPr>
      <w:r>
        <w:rPr>
          <w:rFonts w:eastAsia="Calibri" w:cs="Times New Roman"/>
          <w:bCs w:val="0"/>
          <w:szCs w:val="20"/>
        </w:rPr>
        <w:lastRenderedPageBreak/>
        <w:t>TEILNEHMERKREIS</w:t>
      </w:r>
    </w:p>
    <w:p w14:paraId="65494670" w14:textId="3334D482" w:rsidR="00D959EE" w:rsidRPr="00D959EE" w:rsidRDefault="00D95CC1" w:rsidP="00EA0092">
      <w:pPr>
        <w:spacing w:after="120"/>
        <w:rPr>
          <w:rFonts w:eastAsia="Calibri" w:cs="Times New Roman"/>
          <w:b w:val="0"/>
          <w:bCs w:val="0"/>
          <w:szCs w:val="20"/>
        </w:rPr>
      </w:pPr>
      <w:r w:rsidRPr="00D95CC1">
        <w:rPr>
          <w:rFonts w:eastAsia="Calibri" w:cs="Times New Roman"/>
          <w:b w:val="0"/>
          <w:bCs w:val="0"/>
          <w:szCs w:val="20"/>
        </w:rPr>
        <w:t>Alle</w:t>
      </w:r>
      <w:r>
        <w:rPr>
          <w:rFonts w:eastAsia="Calibri" w:cs="Times New Roman"/>
          <w:b w:val="0"/>
          <w:bCs w:val="0"/>
          <w:szCs w:val="20"/>
        </w:rPr>
        <w:t xml:space="preserve"> Mitarbeitenden</w:t>
      </w:r>
      <w:r w:rsidR="000A684B">
        <w:rPr>
          <w:rFonts w:eastAsia="Calibri" w:cs="Times New Roman"/>
          <w:b w:val="0"/>
          <w:bCs w:val="0"/>
          <w:szCs w:val="20"/>
        </w:rPr>
        <w:t xml:space="preserve"> und Verantwortliche</w:t>
      </w:r>
      <w:r w:rsidRPr="00D95CC1">
        <w:rPr>
          <w:rFonts w:eastAsia="Calibri" w:cs="Times New Roman"/>
          <w:b w:val="0"/>
          <w:bCs w:val="0"/>
          <w:szCs w:val="20"/>
        </w:rPr>
        <w:t xml:space="preserve">, die </w:t>
      </w:r>
      <w:r w:rsidR="00312163">
        <w:rPr>
          <w:rFonts w:eastAsia="Calibri" w:cs="Times New Roman"/>
          <w:b w:val="0"/>
          <w:bCs w:val="0"/>
          <w:szCs w:val="20"/>
        </w:rPr>
        <w:t>in</w:t>
      </w:r>
      <w:r w:rsidR="00EA0092">
        <w:rPr>
          <w:rFonts w:eastAsia="Calibri" w:cs="Times New Roman"/>
          <w:b w:val="0"/>
          <w:bCs w:val="0"/>
          <w:szCs w:val="20"/>
        </w:rPr>
        <w:t xml:space="preserve"> den Bereichen Credit- und Forderungsmanagement, </w:t>
      </w:r>
      <w:r w:rsidR="00EA0092" w:rsidRPr="00EA0092">
        <w:rPr>
          <w:rFonts w:eastAsia="Calibri" w:cs="Times New Roman"/>
          <w:b w:val="0"/>
          <w:bCs w:val="0"/>
          <w:szCs w:val="20"/>
        </w:rPr>
        <w:t>Debitorenmanagement, Buchhaltung und Rechnungswesen</w:t>
      </w:r>
      <w:r w:rsidR="00312163">
        <w:rPr>
          <w:rFonts w:eastAsia="Calibri" w:cs="Times New Roman"/>
          <w:b w:val="0"/>
          <w:bCs w:val="0"/>
          <w:szCs w:val="20"/>
        </w:rPr>
        <w:t xml:space="preserve"> arbeiten und künftig die Software nutzen sollen</w:t>
      </w:r>
      <w:r w:rsidR="00EA0092">
        <w:rPr>
          <w:rFonts w:eastAsia="Calibri" w:cs="Times New Roman"/>
          <w:b w:val="0"/>
          <w:bCs w:val="0"/>
          <w:szCs w:val="20"/>
        </w:rPr>
        <w:t>.</w:t>
      </w:r>
    </w:p>
    <w:p w14:paraId="44FCBC63" w14:textId="3C7453B2" w:rsidR="00D959EE" w:rsidRPr="00D959EE" w:rsidRDefault="00D959EE" w:rsidP="00D959EE">
      <w:pPr>
        <w:spacing w:after="120"/>
        <w:rPr>
          <w:rFonts w:eastAsia="Calibri" w:cs="Times New Roman"/>
          <w:b w:val="0"/>
          <w:bCs w:val="0"/>
          <w:szCs w:val="20"/>
        </w:rPr>
      </w:pPr>
      <w:r>
        <w:rPr>
          <w:rFonts w:eastAsia="Calibri" w:cs="Times New Roman"/>
          <w:b w:val="0"/>
          <w:bCs w:val="0"/>
          <w:szCs w:val="20"/>
        </w:rPr>
        <w:t xml:space="preserve">Außerdem richtet sich das Seminar </w:t>
      </w:r>
      <w:r w:rsidR="00D73EB4">
        <w:rPr>
          <w:rFonts w:eastAsia="Calibri" w:cs="Times New Roman"/>
          <w:b w:val="0"/>
          <w:bCs w:val="0"/>
          <w:szCs w:val="20"/>
        </w:rPr>
        <w:t xml:space="preserve">an </w:t>
      </w:r>
      <w:r>
        <w:rPr>
          <w:rFonts w:eastAsia="Calibri" w:cs="Times New Roman"/>
          <w:b w:val="0"/>
          <w:bCs w:val="0"/>
          <w:szCs w:val="20"/>
        </w:rPr>
        <w:t>Mitarbeitende</w:t>
      </w:r>
      <w:r w:rsidRPr="00D959EE">
        <w:rPr>
          <w:rFonts w:eastAsia="Calibri" w:cs="Times New Roman"/>
          <w:b w:val="0"/>
          <w:bCs w:val="0"/>
          <w:szCs w:val="20"/>
        </w:rPr>
        <w:t xml:space="preserve"> </w:t>
      </w:r>
      <w:r w:rsidR="00312163">
        <w:rPr>
          <w:rFonts w:eastAsia="Calibri" w:cs="Times New Roman"/>
          <w:b w:val="0"/>
          <w:bCs w:val="0"/>
          <w:szCs w:val="20"/>
        </w:rPr>
        <w:t>und Verantwortliche in der IT sowie</w:t>
      </w:r>
      <w:r>
        <w:rPr>
          <w:rFonts w:eastAsia="Calibri" w:cs="Times New Roman"/>
          <w:b w:val="0"/>
          <w:bCs w:val="0"/>
          <w:szCs w:val="20"/>
        </w:rPr>
        <w:t xml:space="preserve"> im </w:t>
      </w:r>
      <w:r w:rsidR="001B4A3D">
        <w:rPr>
          <w:rFonts w:eastAsia="Calibri" w:cs="Times New Roman"/>
          <w:b w:val="0"/>
          <w:bCs w:val="0"/>
          <w:szCs w:val="20"/>
        </w:rPr>
        <w:t>Vertrieb.</w:t>
      </w:r>
    </w:p>
    <w:p w14:paraId="13DF8317" w14:textId="77777777" w:rsidR="00D73EB4" w:rsidRDefault="00D73EB4" w:rsidP="00D73EB4">
      <w:pPr>
        <w:contextualSpacing/>
        <w:rPr>
          <w:rFonts w:eastAsia="Calibri" w:cs="Times New Roman"/>
          <w:szCs w:val="20"/>
        </w:rPr>
      </w:pPr>
      <w:r>
        <w:rPr>
          <w:rFonts w:eastAsia="Calibri" w:cs="Times New Roman"/>
          <w:szCs w:val="20"/>
        </w:rPr>
        <w:t>DOZENT</w:t>
      </w:r>
    </w:p>
    <w:p w14:paraId="0A16C1E9" w14:textId="44F6D2F4"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312163">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fast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45D0130D" w14:textId="47C5CB39" w:rsidR="00D73EB4" w:rsidRPr="00D73EB4" w:rsidRDefault="00D73EB4" w:rsidP="00D73EB4">
      <w:pPr>
        <w:contextualSpacing/>
        <w:rPr>
          <w:rFonts w:eastAsia="Calibri" w:cs="Times New Roman"/>
          <w:b w:val="0"/>
          <w:bCs w:val="0"/>
          <w:szCs w:val="20"/>
        </w:rPr>
      </w:pPr>
      <w:r>
        <w:rPr>
          <w:rFonts w:eastAsia="Calibri" w:cs="Times New Roman"/>
          <w:bCs w:val="0"/>
          <w:szCs w:val="20"/>
        </w:rPr>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3EF0D8CF" w14:textId="77777777" w:rsidR="00D73EB4" w:rsidRPr="00D73EB4" w:rsidRDefault="00D73EB4" w:rsidP="00D73EB4">
      <w:pPr>
        <w:contextualSpacing/>
        <w:rPr>
          <w:rFonts w:eastAsia="Calibri" w:cs="Times New Roman"/>
          <w:b w:val="0"/>
          <w:bCs w:val="0"/>
          <w:szCs w:val="20"/>
        </w:rPr>
      </w:pPr>
    </w:p>
    <w:p w14:paraId="38BA5FE1" w14:textId="42156767" w:rsidR="00D73EB4" w:rsidRPr="00D73EB4" w:rsidRDefault="00D73EB4" w:rsidP="00D73EB4">
      <w:pPr>
        <w:contextualSpacing/>
        <w:rPr>
          <w:rFonts w:eastAsia="Calibri" w:cs="Times New Roman"/>
          <w:b w:val="0"/>
          <w:bCs w:val="0"/>
          <w:szCs w:val="20"/>
        </w:rPr>
      </w:pPr>
      <w:r>
        <w:rPr>
          <w:rFonts w:eastAsia="Calibri" w:cs="Times New Roman"/>
          <w:bCs w:val="0"/>
          <w:szCs w:val="20"/>
        </w:rPr>
        <w:t>TAKE AWAY</w:t>
      </w:r>
    </w:p>
    <w:p w14:paraId="4E71933C" w14:textId="2F88A89B" w:rsidR="00EA0092" w:rsidRPr="00EA0092" w:rsidRDefault="00EA0092" w:rsidP="00EA0092">
      <w:pPr>
        <w:numPr>
          <w:ilvl w:val="0"/>
          <w:numId w:val="3"/>
        </w:numPr>
        <w:contextualSpacing/>
        <w:rPr>
          <w:rFonts w:eastAsia="Calibri" w:cs="Times New Roman"/>
          <w:b w:val="0"/>
          <w:bCs w:val="0"/>
          <w:szCs w:val="20"/>
        </w:rPr>
      </w:pPr>
      <w:r w:rsidRPr="00EA0092">
        <w:rPr>
          <w:rFonts w:eastAsia="Calibri" w:cs="Times New Roman"/>
          <w:b w:val="0"/>
          <w:bCs w:val="0"/>
          <w:szCs w:val="20"/>
        </w:rPr>
        <w:t xml:space="preserve">Sie </w:t>
      </w:r>
      <w:r>
        <w:rPr>
          <w:rFonts w:eastAsia="Calibri" w:cs="Times New Roman"/>
          <w:b w:val="0"/>
          <w:bCs w:val="0"/>
          <w:szCs w:val="20"/>
        </w:rPr>
        <w:t>erfahren</w:t>
      </w:r>
      <w:r w:rsidRPr="00EA0092">
        <w:rPr>
          <w:rFonts w:eastAsia="Calibri" w:cs="Times New Roman"/>
          <w:b w:val="0"/>
          <w:bCs w:val="0"/>
          <w:szCs w:val="20"/>
        </w:rPr>
        <w:t>, wie Sie</w:t>
      </w:r>
      <w:r w:rsidR="00312163">
        <w:rPr>
          <w:rFonts w:eastAsia="Calibri" w:cs="Times New Roman"/>
          <w:b w:val="0"/>
          <w:bCs w:val="0"/>
          <w:szCs w:val="20"/>
        </w:rPr>
        <w:t xml:space="preserve"> Ihre Anforderungen und Ziele der Softwareeinführung formulieren</w:t>
      </w:r>
      <w:r w:rsidRPr="00EA0092">
        <w:rPr>
          <w:rFonts w:eastAsia="Calibri" w:cs="Times New Roman"/>
          <w:b w:val="0"/>
          <w:bCs w:val="0"/>
          <w:szCs w:val="20"/>
        </w:rPr>
        <w:t>.</w:t>
      </w:r>
    </w:p>
    <w:p w14:paraId="762A5569" w14:textId="1DB9A698" w:rsidR="00EA0092" w:rsidRPr="00EA0092" w:rsidRDefault="00EA0092" w:rsidP="00EA0092">
      <w:pPr>
        <w:numPr>
          <w:ilvl w:val="0"/>
          <w:numId w:val="3"/>
        </w:numPr>
        <w:contextualSpacing/>
        <w:rPr>
          <w:rFonts w:eastAsia="Calibri" w:cs="Times New Roman"/>
          <w:b w:val="0"/>
          <w:bCs w:val="0"/>
          <w:szCs w:val="20"/>
        </w:rPr>
      </w:pPr>
      <w:r w:rsidRPr="00EA0092">
        <w:rPr>
          <w:rFonts w:eastAsia="Calibri" w:cs="Times New Roman"/>
          <w:b w:val="0"/>
          <w:bCs w:val="0"/>
          <w:szCs w:val="20"/>
        </w:rPr>
        <w:t xml:space="preserve">Sie </w:t>
      </w:r>
      <w:r>
        <w:rPr>
          <w:rFonts w:eastAsia="Calibri" w:cs="Times New Roman"/>
          <w:b w:val="0"/>
          <w:bCs w:val="0"/>
          <w:szCs w:val="20"/>
        </w:rPr>
        <w:t>lernen</w:t>
      </w:r>
      <w:r w:rsidRPr="00EA0092">
        <w:rPr>
          <w:rFonts w:eastAsia="Calibri" w:cs="Times New Roman"/>
          <w:b w:val="0"/>
          <w:bCs w:val="0"/>
          <w:szCs w:val="20"/>
        </w:rPr>
        <w:t xml:space="preserve">, wie Sie </w:t>
      </w:r>
      <w:r w:rsidR="00312163">
        <w:rPr>
          <w:rFonts w:eastAsia="Calibri" w:cs="Times New Roman"/>
          <w:b w:val="0"/>
          <w:bCs w:val="0"/>
          <w:szCs w:val="20"/>
        </w:rPr>
        <w:t>die passende Software und den passenden Anbieter am Markt finden und selektieren.</w:t>
      </w:r>
    </w:p>
    <w:p w14:paraId="511B9D92" w14:textId="24D5005F" w:rsidR="00EA0092" w:rsidRDefault="00EA0092" w:rsidP="00EA0092">
      <w:pPr>
        <w:numPr>
          <w:ilvl w:val="0"/>
          <w:numId w:val="3"/>
        </w:numPr>
        <w:contextualSpacing/>
        <w:rPr>
          <w:rFonts w:eastAsia="Calibri" w:cs="Times New Roman"/>
          <w:b w:val="0"/>
          <w:bCs w:val="0"/>
          <w:szCs w:val="20"/>
        </w:rPr>
      </w:pPr>
      <w:r w:rsidRPr="00EA0092">
        <w:rPr>
          <w:rFonts w:eastAsia="Calibri" w:cs="Times New Roman"/>
          <w:b w:val="0"/>
          <w:bCs w:val="0"/>
          <w:szCs w:val="20"/>
        </w:rPr>
        <w:t xml:space="preserve">Sie </w:t>
      </w:r>
      <w:r>
        <w:rPr>
          <w:rFonts w:eastAsia="Calibri" w:cs="Times New Roman"/>
          <w:b w:val="0"/>
          <w:bCs w:val="0"/>
          <w:szCs w:val="20"/>
        </w:rPr>
        <w:t>wissen</w:t>
      </w:r>
      <w:r w:rsidRPr="00EA0092">
        <w:rPr>
          <w:rFonts w:eastAsia="Calibri" w:cs="Times New Roman"/>
          <w:b w:val="0"/>
          <w:bCs w:val="0"/>
          <w:szCs w:val="20"/>
        </w:rPr>
        <w:t>,</w:t>
      </w:r>
      <w:r w:rsidR="000A684B">
        <w:rPr>
          <w:rFonts w:eastAsia="Calibri" w:cs="Times New Roman"/>
          <w:b w:val="0"/>
          <w:bCs w:val="0"/>
          <w:szCs w:val="20"/>
        </w:rPr>
        <w:t xml:space="preserve"> wie</w:t>
      </w:r>
      <w:r w:rsidRPr="00EA0092">
        <w:rPr>
          <w:rFonts w:eastAsia="Calibri" w:cs="Times New Roman"/>
          <w:b w:val="0"/>
          <w:bCs w:val="0"/>
          <w:szCs w:val="20"/>
        </w:rPr>
        <w:t xml:space="preserve"> </w:t>
      </w:r>
      <w:r w:rsidR="00312163">
        <w:rPr>
          <w:rFonts w:eastAsia="Calibri" w:cs="Times New Roman"/>
          <w:b w:val="0"/>
          <w:bCs w:val="0"/>
          <w:szCs w:val="20"/>
        </w:rPr>
        <w:t xml:space="preserve">ein erfolgreicher Einführungsprozess zu gestalten </w:t>
      </w:r>
      <w:r w:rsidR="001A5CBC">
        <w:rPr>
          <w:rFonts w:eastAsia="Calibri" w:cs="Times New Roman"/>
          <w:b w:val="0"/>
          <w:bCs w:val="0"/>
          <w:szCs w:val="20"/>
        </w:rPr>
        <w:t xml:space="preserve">ist </w:t>
      </w:r>
      <w:r w:rsidR="00312163">
        <w:rPr>
          <w:rFonts w:eastAsia="Calibri" w:cs="Times New Roman"/>
          <w:b w:val="0"/>
          <w:bCs w:val="0"/>
          <w:szCs w:val="20"/>
        </w:rPr>
        <w:t>und eine Evaluation durchgeführt werden kann.</w:t>
      </w:r>
    </w:p>
    <w:p w14:paraId="4A3C4EFA" w14:textId="23DA1EBC" w:rsidR="000A684B" w:rsidRPr="00EA0092" w:rsidRDefault="000A684B" w:rsidP="00EA0092">
      <w:pPr>
        <w:numPr>
          <w:ilvl w:val="0"/>
          <w:numId w:val="3"/>
        </w:numPr>
        <w:contextualSpacing/>
        <w:rPr>
          <w:rFonts w:eastAsia="Calibri" w:cs="Times New Roman"/>
          <w:b w:val="0"/>
          <w:bCs w:val="0"/>
          <w:szCs w:val="20"/>
        </w:rPr>
      </w:pPr>
      <w:r>
        <w:rPr>
          <w:rFonts w:eastAsia="Calibri" w:cs="Times New Roman"/>
          <w:b w:val="0"/>
          <w:bCs w:val="0"/>
          <w:szCs w:val="20"/>
        </w:rPr>
        <w:t>Sie lernen den Stellenwert und das Verfahren der Evaluation kenn</w:t>
      </w:r>
      <w:r w:rsidR="001A5CBC">
        <w:rPr>
          <w:rFonts w:eastAsia="Calibri" w:cs="Times New Roman"/>
          <w:b w:val="0"/>
          <w:bCs w:val="0"/>
          <w:szCs w:val="20"/>
        </w:rPr>
        <w:t>en</w:t>
      </w:r>
      <w:r>
        <w:rPr>
          <w:rFonts w:eastAsia="Calibri" w:cs="Times New Roman"/>
          <w:b w:val="0"/>
          <w:bCs w:val="0"/>
          <w:szCs w:val="20"/>
        </w:rPr>
        <w:t>.</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0BFF2918"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11307931" w14:textId="77777777" w:rsidR="00AC4129" w:rsidRPr="0003554A" w:rsidRDefault="00AC4129" w:rsidP="002263B2">
      <w:pPr>
        <w:spacing w:after="120"/>
        <w:rPr>
          <w:rFonts w:eastAsia="Calibri" w:cs="Times New Roman"/>
          <w:b w:val="0"/>
          <w:bCs w:val="0"/>
          <w:szCs w:val="20"/>
        </w:rPr>
      </w:pPr>
    </w:p>
    <w:p w14:paraId="3A4B36A2" w14:textId="2E6EA385" w:rsidR="00AC4129" w:rsidRPr="00AC4129" w:rsidRDefault="00AC4129" w:rsidP="00AC4129">
      <w:pPr>
        <w:contextualSpacing/>
        <w:rPr>
          <w:rFonts w:eastAsia="Calibri" w:cs="Times New Roman"/>
          <w:bCs w:val="0"/>
          <w:color w:val="C00000"/>
          <w:szCs w:val="20"/>
        </w:rPr>
      </w:pPr>
      <w:r w:rsidRPr="00AC4129">
        <w:rPr>
          <w:rFonts w:eastAsia="Calibri" w:cs="Times New Roman"/>
          <w:bCs w:val="0"/>
          <w:color w:val="C00000"/>
          <w:szCs w:val="20"/>
        </w:rPr>
        <w:t>TERMIN UND ORT 2025</w:t>
      </w:r>
    </w:p>
    <w:p w14:paraId="706C4382" w14:textId="3BBC8EA6" w:rsidR="00AC4129" w:rsidRPr="00AC4129" w:rsidRDefault="00AC4129" w:rsidP="00AC4129">
      <w:pPr>
        <w:spacing w:after="120"/>
        <w:rPr>
          <w:rFonts w:eastAsia="Calibri" w:cs="Times New Roman"/>
          <w:b w:val="0"/>
          <w:bCs w:val="0"/>
          <w:color w:val="C00000"/>
          <w:szCs w:val="20"/>
        </w:rPr>
      </w:pPr>
      <w:r w:rsidRPr="00AC4129">
        <w:rPr>
          <w:rFonts w:eastAsia="Calibri" w:cs="Times New Roman"/>
          <w:b w:val="0"/>
          <w:bCs w:val="0"/>
          <w:color w:val="C00000"/>
          <w:szCs w:val="20"/>
        </w:rPr>
        <w:t>1</w:t>
      </w:r>
      <w:r w:rsidR="005546D9">
        <w:rPr>
          <w:rFonts w:eastAsia="Calibri" w:cs="Times New Roman"/>
          <w:b w:val="0"/>
          <w:bCs w:val="0"/>
          <w:color w:val="C00000"/>
          <w:szCs w:val="20"/>
        </w:rPr>
        <w:t>4</w:t>
      </w:r>
      <w:r w:rsidRPr="00AC4129">
        <w:rPr>
          <w:rFonts w:eastAsia="Calibri" w:cs="Times New Roman"/>
          <w:b w:val="0"/>
          <w:bCs w:val="0"/>
          <w:color w:val="C00000"/>
          <w:szCs w:val="20"/>
        </w:rPr>
        <w:t>. M</w:t>
      </w:r>
      <w:r w:rsidR="005546D9">
        <w:rPr>
          <w:rFonts w:eastAsia="Calibri" w:cs="Times New Roman"/>
          <w:b w:val="0"/>
          <w:bCs w:val="0"/>
          <w:color w:val="C00000"/>
          <w:szCs w:val="20"/>
        </w:rPr>
        <w:t>ai</w:t>
      </w:r>
      <w:r w:rsidRPr="00AC4129">
        <w:rPr>
          <w:rFonts w:eastAsia="Calibri" w:cs="Times New Roman"/>
          <w:b w:val="0"/>
          <w:bCs w:val="0"/>
          <w:color w:val="C00000"/>
          <w:szCs w:val="20"/>
        </w:rPr>
        <w:t xml:space="preserve"> 2025</w:t>
      </w:r>
      <w:r w:rsidRPr="00AC4129">
        <w:rPr>
          <w:rFonts w:eastAsia="Calibri" w:cs="Times New Roman"/>
          <w:b w:val="0"/>
          <w:bCs w:val="0"/>
          <w:color w:val="C00000"/>
          <w:szCs w:val="20"/>
        </w:rPr>
        <w:tab/>
      </w:r>
      <w:r w:rsidRPr="00AC4129">
        <w:rPr>
          <w:rFonts w:eastAsia="Calibri" w:cs="Times New Roman"/>
          <w:b w:val="0"/>
          <w:bCs w:val="0"/>
          <w:color w:val="C00000"/>
          <w:szCs w:val="20"/>
        </w:rPr>
        <w:tab/>
        <w:t>09.00 Uhr bis 12.30 Uhr (4 Unterrichtseinheiten) | Online – Seminar</w:t>
      </w:r>
    </w:p>
    <w:p w14:paraId="727BC309" w14:textId="1564D415" w:rsidR="00AC4129" w:rsidRPr="00AC4129" w:rsidRDefault="00AC4129" w:rsidP="00AC4129">
      <w:pPr>
        <w:spacing w:after="120"/>
        <w:rPr>
          <w:rFonts w:eastAsia="Calibri" w:cs="Times New Roman"/>
          <w:b w:val="0"/>
          <w:bCs w:val="0"/>
          <w:color w:val="C00000"/>
          <w:szCs w:val="20"/>
        </w:rPr>
      </w:pPr>
      <w:r w:rsidRPr="00AC4129">
        <w:rPr>
          <w:rFonts w:eastAsia="Calibri" w:cs="Times New Roman"/>
          <w:b w:val="0"/>
          <w:bCs w:val="0"/>
          <w:color w:val="C00000"/>
          <w:szCs w:val="20"/>
        </w:rPr>
        <w:t>-----------------------------------------------------------------------------------------------------------------</w:t>
      </w:r>
      <w:r w:rsidRPr="00AC4129">
        <w:rPr>
          <w:rFonts w:eastAsia="Calibri" w:cs="Times New Roman"/>
          <w:b w:val="0"/>
          <w:bCs w:val="0"/>
          <w:color w:val="C00000"/>
          <w:szCs w:val="20"/>
        </w:rPr>
        <w:br/>
        <w:t>2</w:t>
      </w:r>
      <w:r w:rsidR="005546D9">
        <w:rPr>
          <w:rFonts w:eastAsia="Calibri" w:cs="Times New Roman"/>
          <w:b w:val="0"/>
          <w:bCs w:val="0"/>
          <w:color w:val="C00000"/>
          <w:szCs w:val="20"/>
        </w:rPr>
        <w:t>0</w:t>
      </w:r>
      <w:r w:rsidRPr="00AC4129">
        <w:rPr>
          <w:rFonts w:eastAsia="Calibri" w:cs="Times New Roman"/>
          <w:b w:val="0"/>
          <w:bCs w:val="0"/>
          <w:color w:val="C00000"/>
          <w:szCs w:val="20"/>
        </w:rPr>
        <w:t xml:space="preserve">. </w:t>
      </w:r>
      <w:r w:rsidR="005546D9">
        <w:rPr>
          <w:rFonts w:eastAsia="Calibri" w:cs="Times New Roman"/>
          <w:b w:val="0"/>
          <w:bCs w:val="0"/>
          <w:color w:val="C00000"/>
          <w:szCs w:val="20"/>
        </w:rPr>
        <w:t>Novem</w:t>
      </w:r>
      <w:r w:rsidRPr="00AC4129">
        <w:rPr>
          <w:rFonts w:eastAsia="Calibri" w:cs="Times New Roman"/>
          <w:b w:val="0"/>
          <w:bCs w:val="0"/>
          <w:color w:val="C00000"/>
          <w:szCs w:val="20"/>
        </w:rPr>
        <w:t>ber 2025</w:t>
      </w:r>
      <w:r w:rsidRPr="00AC4129">
        <w:rPr>
          <w:rFonts w:eastAsia="Calibri" w:cs="Times New Roman"/>
          <w:b w:val="0"/>
          <w:bCs w:val="0"/>
          <w:color w:val="C00000"/>
          <w:szCs w:val="20"/>
        </w:rPr>
        <w:tab/>
        <w:t>09.00 Uhr bis 12.30 Uhr (4 Unterrichtseinheiten) | Online – Seminar</w:t>
      </w:r>
    </w:p>
    <w:p w14:paraId="38FBE53B" w14:textId="77777777" w:rsidR="00B3156A" w:rsidRDefault="00B3156A"/>
    <w:sectPr w:rsidR="00B3156A" w:rsidSect="00285E88">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72083C"/>
    <w:multiLevelType w:val="hybridMultilevel"/>
    <w:tmpl w:val="4AB20F58"/>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7DF9117E"/>
    <w:multiLevelType w:val="hybridMultilevel"/>
    <w:tmpl w:val="7DF9117E"/>
    <w:lvl w:ilvl="0" w:tplc="2B1AE784">
      <w:start w:val="1"/>
      <w:numFmt w:val="bullet"/>
      <w:lvlText w:val=""/>
      <w:lvlJc w:val="left"/>
      <w:pPr>
        <w:ind w:left="720" w:hanging="360"/>
      </w:pPr>
      <w:rPr>
        <w:rFonts w:ascii="Symbol" w:hAnsi="Symbol"/>
      </w:rPr>
    </w:lvl>
    <w:lvl w:ilvl="1" w:tplc="5184CF76">
      <w:start w:val="1"/>
      <w:numFmt w:val="bullet"/>
      <w:lvlText w:val="o"/>
      <w:lvlJc w:val="left"/>
      <w:pPr>
        <w:tabs>
          <w:tab w:val="num" w:pos="1440"/>
        </w:tabs>
        <w:ind w:left="1440" w:hanging="360"/>
      </w:pPr>
      <w:rPr>
        <w:rFonts w:ascii="Courier New" w:hAnsi="Courier New"/>
      </w:rPr>
    </w:lvl>
    <w:lvl w:ilvl="2" w:tplc="6A220BBC">
      <w:start w:val="1"/>
      <w:numFmt w:val="bullet"/>
      <w:lvlText w:val=""/>
      <w:lvlJc w:val="left"/>
      <w:pPr>
        <w:tabs>
          <w:tab w:val="num" w:pos="2160"/>
        </w:tabs>
        <w:ind w:left="2160" w:hanging="360"/>
      </w:pPr>
      <w:rPr>
        <w:rFonts w:ascii="Wingdings" w:hAnsi="Wingdings"/>
      </w:rPr>
    </w:lvl>
    <w:lvl w:ilvl="3" w:tplc="69F42A7C">
      <w:start w:val="1"/>
      <w:numFmt w:val="bullet"/>
      <w:lvlText w:val=""/>
      <w:lvlJc w:val="left"/>
      <w:pPr>
        <w:tabs>
          <w:tab w:val="num" w:pos="2880"/>
        </w:tabs>
        <w:ind w:left="2880" w:hanging="360"/>
      </w:pPr>
      <w:rPr>
        <w:rFonts w:ascii="Symbol" w:hAnsi="Symbol"/>
      </w:rPr>
    </w:lvl>
    <w:lvl w:ilvl="4" w:tplc="626A10B0">
      <w:start w:val="1"/>
      <w:numFmt w:val="bullet"/>
      <w:lvlText w:val="o"/>
      <w:lvlJc w:val="left"/>
      <w:pPr>
        <w:tabs>
          <w:tab w:val="num" w:pos="3600"/>
        </w:tabs>
        <w:ind w:left="3600" w:hanging="360"/>
      </w:pPr>
      <w:rPr>
        <w:rFonts w:ascii="Courier New" w:hAnsi="Courier New"/>
      </w:rPr>
    </w:lvl>
    <w:lvl w:ilvl="5" w:tplc="94BA1CF2">
      <w:start w:val="1"/>
      <w:numFmt w:val="bullet"/>
      <w:lvlText w:val=""/>
      <w:lvlJc w:val="left"/>
      <w:pPr>
        <w:tabs>
          <w:tab w:val="num" w:pos="4320"/>
        </w:tabs>
        <w:ind w:left="4320" w:hanging="360"/>
      </w:pPr>
      <w:rPr>
        <w:rFonts w:ascii="Wingdings" w:hAnsi="Wingdings"/>
      </w:rPr>
    </w:lvl>
    <w:lvl w:ilvl="6" w:tplc="ED16E560">
      <w:start w:val="1"/>
      <w:numFmt w:val="bullet"/>
      <w:lvlText w:val=""/>
      <w:lvlJc w:val="left"/>
      <w:pPr>
        <w:tabs>
          <w:tab w:val="num" w:pos="5040"/>
        </w:tabs>
        <w:ind w:left="5040" w:hanging="360"/>
      </w:pPr>
      <w:rPr>
        <w:rFonts w:ascii="Symbol" w:hAnsi="Symbol"/>
      </w:rPr>
    </w:lvl>
    <w:lvl w:ilvl="7" w:tplc="4B6CFF72">
      <w:start w:val="1"/>
      <w:numFmt w:val="bullet"/>
      <w:lvlText w:val="o"/>
      <w:lvlJc w:val="left"/>
      <w:pPr>
        <w:tabs>
          <w:tab w:val="num" w:pos="5760"/>
        </w:tabs>
        <w:ind w:left="5760" w:hanging="360"/>
      </w:pPr>
      <w:rPr>
        <w:rFonts w:ascii="Courier New" w:hAnsi="Courier New"/>
      </w:rPr>
    </w:lvl>
    <w:lvl w:ilvl="8" w:tplc="52063822">
      <w:start w:val="1"/>
      <w:numFmt w:val="bullet"/>
      <w:lvlText w:val=""/>
      <w:lvlJc w:val="left"/>
      <w:pPr>
        <w:tabs>
          <w:tab w:val="num" w:pos="6480"/>
        </w:tabs>
        <w:ind w:left="6480" w:hanging="360"/>
      </w:pPr>
      <w:rPr>
        <w:rFonts w:ascii="Wingdings" w:hAnsi="Wingdings"/>
      </w:rPr>
    </w:lvl>
  </w:abstractNum>
  <w:abstractNum w:abstractNumId="3" w15:restartNumberingAfterBreak="1">
    <w:nsid w:val="7DF9117F"/>
    <w:multiLevelType w:val="hybridMultilevel"/>
    <w:tmpl w:val="7DF9117F"/>
    <w:lvl w:ilvl="0" w:tplc="0B9255E4">
      <w:start w:val="1"/>
      <w:numFmt w:val="bullet"/>
      <w:lvlText w:val=""/>
      <w:lvlJc w:val="left"/>
      <w:pPr>
        <w:ind w:left="720" w:hanging="360"/>
      </w:pPr>
      <w:rPr>
        <w:rFonts w:ascii="Symbol" w:hAnsi="Symbol"/>
      </w:rPr>
    </w:lvl>
    <w:lvl w:ilvl="1" w:tplc="5F6E615C">
      <w:start w:val="1"/>
      <w:numFmt w:val="bullet"/>
      <w:lvlText w:val="o"/>
      <w:lvlJc w:val="left"/>
      <w:pPr>
        <w:tabs>
          <w:tab w:val="num" w:pos="1440"/>
        </w:tabs>
        <w:ind w:left="1440" w:hanging="360"/>
      </w:pPr>
      <w:rPr>
        <w:rFonts w:ascii="Courier New" w:hAnsi="Courier New"/>
      </w:rPr>
    </w:lvl>
    <w:lvl w:ilvl="2" w:tplc="6D164B30">
      <w:start w:val="1"/>
      <w:numFmt w:val="bullet"/>
      <w:lvlText w:val=""/>
      <w:lvlJc w:val="left"/>
      <w:pPr>
        <w:tabs>
          <w:tab w:val="num" w:pos="2160"/>
        </w:tabs>
        <w:ind w:left="2160" w:hanging="360"/>
      </w:pPr>
      <w:rPr>
        <w:rFonts w:ascii="Wingdings" w:hAnsi="Wingdings"/>
      </w:rPr>
    </w:lvl>
    <w:lvl w:ilvl="3" w:tplc="E934FD22">
      <w:start w:val="1"/>
      <w:numFmt w:val="bullet"/>
      <w:lvlText w:val=""/>
      <w:lvlJc w:val="left"/>
      <w:pPr>
        <w:tabs>
          <w:tab w:val="num" w:pos="2880"/>
        </w:tabs>
        <w:ind w:left="2880" w:hanging="360"/>
      </w:pPr>
      <w:rPr>
        <w:rFonts w:ascii="Symbol" w:hAnsi="Symbol"/>
      </w:rPr>
    </w:lvl>
    <w:lvl w:ilvl="4" w:tplc="B2EC90FC">
      <w:start w:val="1"/>
      <w:numFmt w:val="bullet"/>
      <w:lvlText w:val="o"/>
      <w:lvlJc w:val="left"/>
      <w:pPr>
        <w:tabs>
          <w:tab w:val="num" w:pos="3600"/>
        </w:tabs>
        <w:ind w:left="3600" w:hanging="360"/>
      </w:pPr>
      <w:rPr>
        <w:rFonts w:ascii="Courier New" w:hAnsi="Courier New"/>
      </w:rPr>
    </w:lvl>
    <w:lvl w:ilvl="5" w:tplc="78A6EACE">
      <w:start w:val="1"/>
      <w:numFmt w:val="bullet"/>
      <w:lvlText w:val=""/>
      <w:lvlJc w:val="left"/>
      <w:pPr>
        <w:tabs>
          <w:tab w:val="num" w:pos="4320"/>
        </w:tabs>
        <w:ind w:left="4320" w:hanging="360"/>
      </w:pPr>
      <w:rPr>
        <w:rFonts w:ascii="Wingdings" w:hAnsi="Wingdings"/>
      </w:rPr>
    </w:lvl>
    <w:lvl w:ilvl="6" w:tplc="79FEABBC">
      <w:start w:val="1"/>
      <w:numFmt w:val="bullet"/>
      <w:lvlText w:val=""/>
      <w:lvlJc w:val="left"/>
      <w:pPr>
        <w:tabs>
          <w:tab w:val="num" w:pos="5040"/>
        </w:tabs>
        <w:ind w:left="5040" w:hanging="360"/>
      </w:pPr>
      <w:rPr>
        <w:rFonts w:ascii="Symbol" w:hAnsi="Symbol"/>
      </w:rPr>
    </w:lvl>
    <w:lvl w:ilvl="7" w:tplc="F980318C">
      <w:start w:val="1"/>
      <w:numFmt w:val="bullet"/>
      <w:lvlText w:val="o"/>
      <w:lvlJc w:val="left"/>
      <w:pPr>
        <w:tabs>
          <w:tab w:val="num" w:pos="5760"/>
        </w:tabs>
        <w:ind w:left="5760" w:hanging="360"/>
      </w:pPr>
      <w:rPr>
        <w:rFonts w:ascii="Courier New" w:hAnsi="Courier New"/>
      </w:rPr>
    </w:lvl>
    <w:lvl w:ilvl="8" w:tplc="4D3EA3D8">
      <w:start w:val="1"/>
      <w:numFmt w:val="bullet"/>
      <w:lvlText w:val=""/>
      <w:lvlJc w:val="left"/>
      <w:pPr>
        <w:tabs>
          <w:tab w:val="num" w:pos="6480"/>
        </w:tabs>
        <w:ind w:left="6480" w:hanging="360"/>
      </w:pPr>
      <w:rPr>
        <w:rFonts w:ascii="Wingdings" w:hAnsi="Wingdings"/>
      </w:rPr>
    </w:lvl>
  </w:abstractNum>
  <w:abstractNum w:abstractNumId="4" w15:restartNumberingAfterBreak="1">
    <w:nsid w:val="7DF91180"/>
    <w:multiLevelType w:val="hybridMultilevel"/>
    <w:tmpl w:val="7DF91180"/>
    <w:lvl w:ilvl="0" w:tplc="4160673E">
      <w:start w:val="1"/>
      <w:numFmt w:val="bullet"/>
      <w:lvlText w:val=""/>
      <w:lvlJc w:val="left"/>
      <w:pPr>
        <w:ind w:left="720" w:hanging="360"/>
      </w:pPr>
      <w:rPr>
        <w:rFonts w:ascii="Symbol" w:hAnsi="Symbol"/>
      </w:rPr>
    </w:lvl>
    <w:lvl w:ilvl="1" w:tplc="540A8768">
      <w:start w:val="1"/>
      <w:numFmt w:val="bullet"/>
      <w:lvlText w:val="o"/>
      <w:lvlJc w:val="left"/>
      <w:pPr>
        <w:tabs>
          <w:tab w:val="num" w:pos="1440"/>
        </w:tabs>
        <w:ind w:left="1440" w:hanging="360"/>
      </w:pPr>
      <w:rPr>
        <w:rFonts w:ascii="Courier New" w:hAnsi="Courier New"/>
      </w:rPr>
    </w:lvl>
    <w:lvl w:ilvl="2" w:tplc="1EDA02A2">
      <w:start w:val="1"/>
      <w:numFmt w:val="bullet"/>
      <w:lvlText w:val=""/>
      <w:lvlJc w:val="left"/>
      <w:pPr>
        <w:tabs>
          <w:tab w:val="num" w:pos="2160"/>
        </w:tabs>
        <w:ind w:left="2160" w:hanging="360"/>
      </w:pPr>
      <w:rPr>
        <w:rFonts w:ascii="Wingdings" w:hAnsi="Wingdings"/>
      </w:rPr>
    </w:lvl>
    <w:lvl w:ilvl="3" w:tplc="432A1418">
      <w:start w:val="1"/>
      <w:numFmt w:val="bullet"/>
      <w:lvlText w:val=""/>
      <w:lvlJc w:val="left"/>
      <w:pPr>
        <w:tabs>
          <w:tab w:val="num" w:pos="2880"/>
        </w:tabs>
        <w:ind w:left="2880" w:hanging="360"/>
      </w:pPr>
      <w:rPr>
        <w:rFonts w:ascii="Symbol" w:hAnsi="Symbol"/>
      </w:rPr>
    </w:lvl>
    <w:lvl w:ilvl="4" w:tplc="627A677C">
      <w:start w:val="1"/>
      <w:numFmt w:val="bullet"/>
      <w:lvlText w:val="o"/>
      <w:lvlJc w:val="left"/>
      <w:pPr>
        <w:tabs>
          <w:tab w:val="num" w:pos="3600"/>
        </w:tabs>
        <w:ind w:left="3600" w:hanging="360"/>
      </w:pPr>
      <w:rPr>
        <w:rFonts w:ascii="Courier New" w:hAnsi="Courier New"/>
      </w:rPr>
    </w:lvl>
    <w:lvl w:ilvl="5" w:tplc="8E40D618">
      <w:start w:val="1"/>
      <w:numFmt w:val="bullet"/>
      <w:lvlText w:val=""/>
      <w:lvlJc w:val="left"/>
      <w:pPr>
        <w:tabs>
          <w:tab w:val="num" w:pos="4320"/>
        </w:tabs>
        <w:ind w:left="4320" w:hanging="360"/>
      </w:pPr>
      <w:rPr>
        <w:rFonts w:ascii="Wingdings" w:hAnsi="Wingdings"/>
      </w:rPr>
    </w:lvl>
    <w:lvl w:ilvl="6" w:tplc="1684497E">
      <w:start w:val="1"/>
      <w:numFmt w:val="bullet"/>
      <w:lvlText w:val=""/>
      <w:lvlJc w:val="left"/>
      <w:pPr>
        <w:tabs>
          <w:tab w:val="num" w:pos="5040"/>
        </w:tabs>
        <w:ind w:left="5040" w:hanging="360"/>
      </w:pPr>
      <w:rPr>
        <w:rFonts w:ascii="Symbol" w:hAnsi="Symbol"/>
      </w:rPr>
    </w:lvl>
    <w:lvl w:ilvl="7" w:tplc="DC764D00">
      <w:start w:val="1"/>
      <w:numFmt w:val="bullet"/>
      <w:lvlText w:val="o"/>
      <w:lvlJc w:val="left"/>
      <w:pPr>
        <w:tabs>
          <w:tab w:val="num" w:pos="5760"/>
        </w:tabs>
        <w:ind w:left="5760" w:hanging="360"/>
      </w:pPr>
      <w:rPr>
        <w:rFonts w:ascii="Courier New" w:hAnsi="Courier New"/>
      </w:rPr>
    </w:lvl>
    <w:lvl w:ilvl="8" w:tplc="8152B230">
      <w:start w:val="1"/>
      <w:numFmt w:val="bullet"/>
      <w:lvlText w:val=""/>
      <w:lvlJc w:val="left"/>
      <w:pPr>
        <w:tabs>
          <w:tab w:val="num" w:pos="6480"/>
        </w:tabs>
        <w:ind w:left="6480" w:hanging="360"/>
      </w:pPr>
      <w:rPr>
        <w:rFonts w:ascii="Wingdings" w:hAnsi="Wingdings"/>
      </w:rPr>
    </w:lvl>
  </w:abstractNum>
  <w:abstractNum w:abstractNumId="5" w15:restartNumberingAfterBreak="1">
    <w:nsid w:val="7DF91181"/>
    <w:multiLevelType w:val="hybridMultilevel"/>
    <w:tmpl w:val="7DF91181"/>
    <w:lvl w:ilvl="0" w:tplc="6BBC6400">
      <w:start w:val="1"/>
      <w:numFmt w:val="bullet"/>
      <w:lvlText w:val=""/>
      <w:lvlJc w:val="left"/>
      <w:pPr>
        <w:ind w:left="720" w:hanging="360"/>
      </w:pPr>
      <w:rPr>
        <w:rFonts w:ascii="Symbol" w:hAnsi="Symbol"/>
      </w:rPr>
    </w:lvl>
    <w:lvl w:ilvl="1" w:tplc="DA0EE188">
      <w:start w:val="1"/>
      <w:numFmt w:val="bullet"/>
      <w:lvlText w:val="o"/>
      <w:lvlJc w:val="left"/>
      <w:pPr>
        <w:tabs>
          <w:tab w:val="num" w:pos="1440"/>
        </w:tabs>
        <w:ind w:left="1440" w:hanging="360"/>
      </w:pPr>
      <w:rPr>
        <w:rFonts w:ascii="Courier New" w:hAnsi="Courier New"/>
      </w:rPr>
    </w:lvl>
    <w:lvl w:ilvl="2" w:tplc="CFF80542">
      <w:start w:val="1"/>
      <w:numFmt w:val="bullet"/>
      <w:lvlText w:val=""/>
      <w:lvlJc w:val="left"/>
      <w:pPr>
        <w:tabs>
          <w:tab w:val="num" w:pos="2160"/>
        </w:tabs>
        <w:ind w:left="2160" w:hanging="360"/>
      </w:pPr>
      <w:rPr>
        <w:rFonts w:ascii="Wingdings" w:hAnsi="Wingdings"/>
      </w:rPr>
    </w:lvl>
    <w:lvl w:ilvl="3" w:tplc="1C6CDBD6">
      <w:start w:val="1"/>
      <w:numFmt w:val="bullet"/>
      <w:lvlText w:val=""/>
      <w:lvlJc w:val="left"/>
      <w:pPr>
        <w:tabs>
          <w:tab w:val="num" w:pos="2880"/>
        </w:tabs>
        <w:ind w:left="2880" w:hanging="360"/>
      </w:pPr>
      <w:rPr>
        <w:rFonts w:ascii="Symbol" w:hAnsi="Symbol"/>
      </w:rPr>
    </w:lvl>
    <w:lvl w:ilvl="4" w:tplc="310602CE">
      <w:start w:val="1"/>
      <w:numFmt w:val="bullet"/>
      <w:lvlText w:val="o"/>
      <w:lvlJc w:val="left"/>
      <w:pPr>
        <w:tabs>
          <w:tab w:val="num" w:pos="3600"/>
        </w:tabs>
        <w:ind w:left="3600" w:hanging="360"/>
      </w:pPr>
      <w:rPr>
        <w:rFonts w:ascii="Courier New" w:hAnsi="Courier New"/>
      </w:rPr>
    </w:lvl>
    <w:lvl w:ilvl="5" w:tplc="12106174">
      <w:start w:val="1"/>
      <w:numFmt w:val="bullet"/>
      <w:lvlText w:val=""/>
      <w:lvlJc w:val="left"/>
      <w:pPr>
        <w:tabs>
          <w:tab w:val="num" w:pos="4320"/>
        </w:tabs>
        <w:ind w:left="4320" w:hanging="360"/>
      </w:pPr>
      <w:rPr>
        <w:rFonts w:ascii="Wingdings" w:hAnsi="Wingdings"/>
      </w:rPr>
    </w:lvl>
    <w:lvl w:ilvl="6" w:tplc="06DA5A96">
      <w:start w:val="1"/>
      <w:numFmt w:val="bullet"/>
      <w:lvlText w:val=""/>
      <w:lvlJc w:val="left"/>
      <w:pPr>
        <w:tabs>
          <w:tab w:val="num" w:pos="5040"/>
        </w:tabs>
        <w:ind w:left="5040" w:hanging="360"/>
      </w:pPr>
      <w:rPr>
        <w:rFonts w:ascii="Symbol" w:hAnsi="Symbol"/>
      </w:rPr>
    </w:lvl>
    <w:lvl w:ilvl="7" w:tplc="B218E996">
      <w:start w:val="1"/>
      <w:numFmt w:val="bullet"/>
      <w:lvlText w:val="o"/>
      <w:lvlJc w:val="left"/>
      <w:pPr>
        <w:tabs>
          <w:tab w:val="num" w:pos="5760"/>
        </w:tabs>
        <w:ind w:left="5760" w:hanging="360"/>
      </w:pPr>
      <w:rPr>
        <w:rFonts w:ascii="Courier New" w:hAnsi="Courier New"/>
      </w:rPr>
    </w:lvl>
    <w:lvl w:ilvl="8" w:tplc="DE8A1680">
      <w:start w:val="1"/>
      <w:numFmt w:val="bullet"/>
      <w:lvlText w:val=""/>
      <w:lvlJc w:val="left"/>
      <w:pPr>
        <w:tabs>
          <w:tab w:val="num" w:pos="6480"/>
        </w:tabs>
        <w:ind w:left="6480" w:hanging="360"/>
      </w:pPr>
      <w:rPr>
        <w:rFonts w:ascii="Wingdings" w:hAnsi="Wingdings"/>
      </w:rPr>
    </w:lvl>
  </w:abstractNum>
  <w:abstractNum w:abstractNumId="6" w15:restartNumberingAfterBreak="1">
    <w:nsid w:val="7DF91182"/>
    <w:multiLevelType w:val="hybridMultilevel"/>
    <w:tmpl w:val="7DF91182"/>
    <w:lvl w:ilvl="0" w:tplc="29286384">
      <w:start w:val="1"/>
      <w:numFmt w:val="bullet"/>
      <w:lvlText w:val=""/>
      <w:lvlJc w:val="left"/>
      <w:pPr>
        <w:ind w:left="720" w:hanging="360"/>
      </w:pPr>
      <w:rPr>
        <w:rFonts w:ascii="Symbol" w:hAnsi="Symbol"/>
      </w:rPr>
    </w:lvl>
    <w:lvl w:ilvl="1" w:tplc="18C24938">
      <w:start w:val="1"/>
      <w:numFmt w:val="bullet"/>
      <w:lvlText w:val="o"/>
      <w:lvlJc w:val="left"/>
      <w:pPr>
        <w:tabs>
          <w:tab w:val="num" w:pos="1440"/>
        </w:tabs>
        <w:ind w:left="1440" w:hanging="360"/>
      </w:pPr>
      <w:rPr>
        <w:rFonts w:ascii="Courier New" w:hAnsi="Courier New"/>
      </w:rPr>
    </w:lvl>
    <w:lvl w:ilvl="2" w:tplc="79FAE6B8">
      <w:start w:val="1"/>
      <w:numFmt w:val="bullet"/>
      <w:lvlText w:val=""/>
      <w:lvlJc w:val="left"/>
      <w:pPr>
        <w:tabs>
          <w:tab w:val="num" w:pos="2160"/>
        </w:tabs>
        <w:ind w:left="2160" w:hanging="360"/>
      </w:pPr>
      <w:rPr>
        <w:rFonts w:ascii="Wingdings" w:hAnsi="Wingdings"/>
      </w:rPr>
    </w:lvl>
    <w:lvl w:ilvl="3" w:tplc="A23C6860">
      <w:start w:val="1"/>
      <w:numFmt w:val="bullet"/>
      <w:lvlText w:val=""/>
      <w:lvlJc w:val="left"/>
      <w:pPr>
        <w:tabs>
          <w:tab w:val="num" w:pos="2880"/>
        </w:tabs>
        <w:ind w:left="2880" w:hanging="360"/>
      </w:pPr>
      <w:rPr>
        <w:rFonts w:ascii="Symbol" w:hAnsi="Symbol"/>
      </w:rPr>
    </w:lvl>
    <w:lvl w:ilvl="4" w:tplc="93AEE794">
      <w:start w:val="1"/>
      <w:numFmt w:val="bullet"/>
      <w:lvlText w:val="o"/>
      <w:lvlJc w:val="left"/>
      <w:pPr>
        <w:tabs>
          <w:tab w:val="num" w:pos="3600"/>
        </w:tabs>
        <w:ind w:left="3600" w:hanging="360"/>
      </w:pPr>
      <w:rPr>
        <w:rFonts w:ascii="Courier New" w:hAnsi="Courier New"/>
      </w:rPr>
    </w:lvl>
    <w:lvl w:ilvl="5" w:tplc="B170BB5E">
      <w:start w:val="1"/>
      <w:numFmt w:val="bullet"/>
      <w:lvlText w:val=""/>
      <w:lvlJc w:val="left"/>
      <w:pPr>
        <w:tabs>
          <w:tab w:val="num" w:pos="4320"/>
        </w:tabs>
        <w:ind w:left="4320" w:hanging="360"/>
      </w:pPr>
      <w:rPr>
        <w:rFonts w:ascii="Wingdings" w:hAnsi="Wingdings"/>
      </w:rPr>
    </w:lvl>
    <w:lvl w:ilvl="6" w:tplc="B5984064">
      <w:start w:val="1"/>
      <w:numFmt w:val="bullet"/>
      <w:lvlText w:val=""/>
      <w:lvlJc w:val="left"/>
      <w:pPr>
        <w:tabs>
          <w:tab w:val="num" w:pos="5040"/>
        </w:tabs>
        <w:ind w:left="5040" w:hanging="360"/>
      </w:pPr>
      <w:rPr>
        <w:rFonts w:ascii="Symbol" w:hAnsi="Symbol"/>
      </w:rPr>
    </w:lvl>
    <w:lvl w:ilvl="7" w:tplc="AA0E8572">
      <w:start w:val="1"/>
      <w:numFmt w:val="bullet"/>
      <w:lvlText w:val="o"/>
      <w:lvlJc w:val="left"/>
      <w:pPr>
        <w:tabs>
          <w:tab w:val="num" w:pos="5760"/>
        </w:tabs>
        <w:ind w:left="5760" w:hanging="360"/>
      </w:pPr>
      <w:rPr>
        <w:rFonts w:ascii="Courier New" w:hAnsi="Courier New"/>
      </w:rPr>
    </w:lvl>
    <w:lvl w:ilvl="8" w:tplc="D8CCC430">
      <w:start w:val="1"/>
      <w:numFmt w:val="bullet"/>
      <w:lvlText w:val=""/>
      <w:lvlJc w:val="left"/>
      <w:pPr>
        <w:tabs>
          <w:tab w:val="num" w:pos="6480"/>
        </w:tabs>
        <w:ind w:left="6480" w:hanging="360"/>
      </w:pPr>
      <w:rPr>
        <w:rFonts w:ascii="Wingdings" w:hAnsi="Wingdings"/>
      </w:rPr>
    </w:lvl>
  </w:abstractNum>
  <w:abstractNum w:abstractNumId="7"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8"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0"/>
  </w:num>
  <w:num w:numId="2" w16cid:durableId="691150670">
    <w:abstractNumId w:val="7"/>
  </w:num>
  <w:num w:numId="3" w16cid:durableId="3020756">
    <w:abstractNumId w:val="8"/>
  </w:num>
  <w:num w:numId="4" w16cid:durableId="1244603420">
    <w:abstractNumId w:val="1"/>
  </w:num>
  <w:num w:numId="5" w16cid:durableId="474224838">
    <w:abstractNumId w:val="2"/>
  </w:num>
  <w:num w:numId="6" w16cid:durableId="1976911958">
    <w:abstractNumId w:val="3"/>
  </w:num>
  <w:num w:numId="7" w16cid:durableId="174534880">
    <w:abstractNumId w:val="4"/>
  </w:num>
  <w:num w:numId="8" w16cid:durableId="246890288">
    <w:abstractNumId w:val="5"/>
  </w:num>
  <w:num w:numId="9" w16cid:durableId="268971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073ED4"/>
    <w:rsid w:val="000A684B"/>
    <w:rsid w:val="00146190"/>
    <w:rsid w:val="00195D24"/>
    <w:rsid w:val="001A5CBC"/>
    <w:rsid w:val="001B4A3D"/>
    <w:rsid w:val="0021707A"/>
    <w:rsid w:val="002263B2"/>
    <w:rsid w:val="00285E88"/>
    <w:rsid w:val="00312163"/>
    <w:rsid w:val="003437A6"/>
    <w:rsid w:val="005546D9"/>
    <w:rsid w:val="005F2D42"/>
    <w:rsid w:val="00602C6B"/>
    <w:rsid w:val="00727586"/>
    <w:rsid w:val="00920850"/>
    <w:rsid w:val="00934929"/>
    <w:rsid w:val="009E0D83"/>
    <w:rsid w:val="00AC4129"/>
    <w:rsid w:val="00B3156A"/>
    <w:rsid w:val="00B34D9E"/>
    <w:rsid w:val="00BA438C"/>
    <w:rsid w:val="00C80832"/>
    <w:rsid w:val="00D73EB4"/>
    <w:rsid w:val="00D959EE"/>
    <w:rsid w:val="00D95CC1"/>
    <w:rsid w:val="00E24752"/>
    <w:rsid w:val="00E766B2"/>
    <w:rsid w:val="00E951BE"/>
    <w:rsid w:val="00EA0092"/>
    <w:rsid w:val="00F24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 w:type="paragraph" w:styleId="Listenabsatz">
    <w:name w:val="List Paragraph"/>
    <w:basedOn w:val="Standard"/>
    <w:uiPriority w:val="34"/>
    <w:qFormat/>
    <w:rsid w:val="00C80832"/>
    <w:pPr>
      <w:ind w:left="720"/>
      <w:contextualSpacing/>
    </w:pPr>
    <w:rPr>
      <w:rFonts w:asciiTheme="minorHAnsi" w:hAnsiTheme="minorHAnsi"/>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10</cp:revision>
  <dcterms:created xsi:type="dcterms:W3CDTF">2024-05-03T15:11:00Z</dcterms:created>
  <dcterms:modified xsi:type="dcterms:W3CDTF">2024-07-19T07:51:00Z</dcterms:modified>
</cp:coreProperties>
</file>